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tabs>
          <w:tab w:val="left" w:pos="6315" w:leader="none"/>
        </w:tabs>
        <w:rPr>
          <w:sz w:val="28"/>
          <w:szCs w:val="28"/>
        </w:rPr>
        <w:outlineLvl w:val="0"/>
      </w:pPr>
      <w:r>
        <w:rPr>
          <w:sz w:val="28"/>
          <w:szCs w:val="28"/>
        </w:rPr>
      </w:r>
      <w:r/>
    </w:p>
    <w:p>
      <w:pPr>
        <w:tabs>
          <w:tab w:val="left" w:pos="6315" w:leader="none"/>
        </w:tabs>
        <w:rPr>
          <w:sz w:val="28"/>
          <w:szCs w:val="28"/>
        </w:rPr>
        <w:outlineLvl w:val="0"/>
      </w:pPr>
      <w:r>
        <w:rPr>
          <w:sz w:val="28"/>
          <w:szCs w:val="28"/>
        </w:rPr>
      </w:r>
      <w:r/>
    </w:p>
    <w:p>
      <w:pPr>
        <w:tabs>
          <w:tab w:val="left" w:pos="6315" w:leader="none"/>
        </w:tabs>
        <w:rPr>
          <w:sz w:val="28"/>
          <w:szCs w:val="28"/>
        </w:rPr>
        <w:outlineLvl w:val="0"/>
      </w:pPr>
      <w:r>
        <w:rPr>
          <w:sz w:val="28"/>
          <w:szCs w:val="28"/>
        </w:rPr>
        <w:t xml:space="preserve">Фонд № Р-1</w:t>
      </w:r>
      <w:r>
        <w:rPr>
          <w:sz w:val="28"/>
          <w:szCs w:val="28"/>
        </w:rPr>
        <w:t xml:space="preserve">33</w:t>
      </w:r>
      <w:r/>
    </w:p>
    <w:p>
      <w:pPr>
        <w:tabs>
          <w:tab w:val="left" w:pos="6315" w:leader="none"/>
        </w:tabs>
        <w:rPr>
          <w:sz w:val="28"/>
          <w:szCs w:val="28"/>
        </w:rPr>
        <w:outlineLvl w:val="0"/>
      </w:pPr>
      <w:r>
        <w:rPr>
          <w:sz w:val="28"/>
          <w:szCs w:val="28"/>
        </w:rPr>
      </w:r>
      <w:r/>
    </w:p>
    <w:p>
      <w:pPr>
        <w:tabs>
          <w:tab w:val="left" w:pos="6315" w:leader="none"/>
        </w:tabs>
        <w:rPr>
          <w:sz w:val="28"/>
          <w:szCs w:val="28"/>
        </w:rPr>
        <w:outlineLvl w:val="0"/>
      </w:pPr>
      <w:r>
        <w:rPr>
          <w:sz w:val="28"/>
          <w:szCs w:val="28"/>
        </w:rPr>
        <w:t xml:space="preserve">Опись № 1</w:t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дел, документов  </w:t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постоянного хранения</w:t>
      </w:r>
      <w:r/>
    </w:p>
    <w:p>
      <w:pPr>
        <w:ind w:left="-180"/>
        <w:rPr>
          <w:sz w:val="28"/>
          <w:szCs w:val="28"/>
        </w:rPr>
        <w:outlineLvl w:val="0"/>
      </w:pPr>
      <w:r>
        <w:rPr>
          <w:sz w:val="28"/>
          <w:szCs w:val="28"/>
        </w:rPr>
        <w:t xml:space="preserve">   за 194</w:t>
      </w:r>
      <w:r>
        <w:rPr>
          <w:sz w:val="28"/>
          <w:szCs w:val="28"/>
        </w:rPr>
        <w:t xml:space="preserve">4 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19</w:t>
      </w:r>
      <w:r>
        <w:rPr>
          <w:sz w:val="28"/>
          <w:szCs w:val="28"/>
        </w:rPr>
        <w:t xml:space="preserve">54 </w:t>
      </w:r>
      <w:r>
        <w:rPr>
          <w:sz w:val="28"/>
          <w:szCs w:val="28"/>
        </w:rPr>
        <w:t xml:space="preserve">гг.</w:t>
      </w:r>
      <w:r/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/>
    </w:p>
    <w:tbl>
      <w:tblPr>
        <w:tblpPr w:horzAnchor="text" w:tblpX="220" w:vertAnchor="text" w:tblpY="1" w:leftFromText="180" w:topFromText="0" w:rightFromText="180" w:bottomFromText="0"/>
        <w:tblW w:w="10343" w:type="dxa"/>
        <w:tblLayout w:type="fixed"/>
        <w:tblLook w:val="01E0" w:firstRow="1" w:lastRow="1" w:firstColumn="1" w:lastColumn="1" w:noHBand="0" w:noVBand="0"/>
      </w:tblPr>
      <w:tblGrid>
        <w:gridCol w:w="704"/>
        <w:gridCol w:w="992"/>
        <w:gridCol w:w="3828"/>
        <w:gridCol w:w="2126"/>
        <w:gridCol w:w="1701"/>
        <w:gridCol w:w="992"/>
      </w:tblGrid>
      <w:tr>
        <w:trPr>
          <w:trHeight w:val="52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 xml:space="preserve">п/п</w:t>
            </w:r>
            <w:r/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по</w:t>
            </w:r>
            <w:r/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старой</w:t>
            </w:r>
            <w:r/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описи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Заголовок дела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tabs>
                <w:tab w:val="left" w:pos="375" w:leader="none"/>
                <w:tab w:val="center" w:pos="702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Крайние даты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ind w:left="-3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Кол</w:t>
            </w:r>
            <w:r>
              <w:rPr>
                <w:sz w:val="26"/>
                <w:szCs w:val="26"/>
              </w:rPr>
              <w:t xml:space="preserve">ичест</w:t>
            </w:r>
            <w:r>
              <w:rPr>
                <w:sz w:val="26"/>
                <w:szCs w:val="26"/>
              </w:rPr>
              <w:t xml:space="preserve">во листов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ind w:left="-3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Приме</w:t>
            </w:r>
            <w:r/>
          </w:p>
          <w:p>
            <w:pPr>
              <w:ind w:left="-3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чани</w:t>
            </w:r>
            <w:r>
              <w:rPr>
                <w:sz w:val="26"/>
                <w:szCs w:val="26"/>
              </w:rPr>
              <w:t xml:space="preserve">я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tabs>
                <w:tab w:val="left" w:pos="1275" w:leader="none"/>
                <w:tab w:val="center" w:pos="1876" w:leader="none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 xml:space="preserve">19</w:t>
            </w:r>
            <w:r>
              <w:rPr>
                <w:b/>
                <w:sz w:val="28"/>
                <w:szCs w:val="28"/>
              </w:rPr>
              <w:t xml:space="preserve">44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год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Протоколы заседаний сессий сельс</w:t>
            </w:r>
            <w:r>
              <w:rPr>
                <w:sz w:val="28"/>
                <w:szCs w:val="28"/>
              </w:rPr>
              <w:t xml:space="preserve">овета</w:t>
            </w:r>
            <w:r>
              <w:rPr>
                <w:sz w:val="28"/>
                <w:szCs w:val="28"/>
              </w:rPr>
              <w:t xml:space="preserve">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 января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19</w:t>
            </w:r>
            <w:r>
              <w:rPr>
                <w:sz w:val="28"/>
                <w:szCs w:val="28"/>
              </w:rPr>
              <w:t xml:space="preserve">44</w:t>
            </w:r>
            <w:r>
              <w:rPr>
                <w:sz w:val="28"/>
                <w:szCs w:val="28"/>
              </w:rPr>
              <w:t xml:space="preserve">-</w:t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февраля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19</w:t>
            </w:r>
            <w:r>
              <w:rPr>
                <w:sz w:val="28"/>
                <w:szCs w:val="28"/>
              </w:rPr>
              <w:t xml:space="preserve">48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Протоколы заседаний</w:t>
            </w:r>
            <w:r>
              <w:rPr>
                <w:sz w:val="28"/>
                <w:szCs w:val="28"/>
              </w:rPr>
              <w:t xml:space="preserve"> исполкома сельсовета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 марта 1944</w:t>
            </w:r>
            <w:r>
              <w:rPr>
                <w:sz w:val="28"/>
                <w:szCs w:val="28"/>
              </w:rPr>
              <w:t xml:space="preserve">-</w:t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 марта 1948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1948</w:t>
            </w:r>
            <w:r>
              <w:rPr>
                <w:b/>
                <w:bCs/>
                <w:sz w:val="28"/>
                <w:szCs w:val="28"/>
              </w:rPr>
              <w:t xml:space="preserve"> год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Протоколы заседаний сессий сельсовета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 марта 1948 </w:t>
            </w:r>
            <w:r>
              <w:rPr>
                <w:sz w:val="28"/>
                <w:szCs w:val="28"/>
              </w:rPr>
              <w:t xml:space="preserve">–</w:t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 ноября 1949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34                                                                  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1950</w:t>
            </w:r>
            <w:r>
              <w:rPr>
                <w:b/>
                <w:bCs/>
                <w:sz w:val="28"/>
                <w:szCs w:val="28"/>
              </w:rPr>
              <w:t xml:space="preserve"> год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Протоколы заседаний сессий сельсовета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 января 1950</w:t>
            </w:r>
            <w:r>
              <w:rPr>
                <w:sz w:val="28"/>
                <w:szCs w:val="28"/>
              </w:rPr>
              <w:t xml:space="preserve">-</w:t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 декабря 1952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б/н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Протоколы заседаний исполкома сельсовета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 января 1950</w:t>
            </w:r>
            <w:r>
              <w:rPr>
                <w:sz w:val="28"/>
                <w:szCs w:val="28"/>
              </w:rPr>
              <w:t xml:space="preserve">-</w:t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декабря 1950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1951</w:t>
            </w:r>
            <w:r>
              <w:rPr>
                <w:b/>
                <w:bCs/>
                <w:sz w:val="28"/>
                <w:szCs w:val="28"/>
              </w:rPr>
              <w:t xml:space="preserve"> год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Протоколы заседаний исполкома сельсовета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января 1951</w:t>
            </w: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  <w:t xml:space="preserve"> </w:t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 </w:t>
            </w:r>
            <w:r>
              <w:rPr>
                <w:sz w:val="28"/>
                <w:szCs w:val="28"/>
              </w:rPr>
              <w:t xml:space="preserve">нября</w:t>
            </w:r>
            <w:r>
              <w:rPr>
                <w:sz w:val="28"/>
                <w:szCs w:val="28"/>
              </w:rPr>
              <w:t xml:space="preserve"> 1952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1953</w:t>
            </w:r>
            <w:r>
              <w:rPr>
                <w:b/>
                <w:bCs/>
                <w:sz w:val="28"/>
                <w:szCs w:val="28"/>
              </w:rPr>
              <w:t xml:space="preserve"> год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Протоколы заседаний сессий сельсовета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 января 1953- 26 мая 1954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Старая о</w:t>
            </w:r>
            <w:r>
              <w:rPr>
                <w:sz w:val="28"/>
                <w:szCs w:val="28"/>
              </w:rPr>
              <w:t xml:space="preserve">пись</w:t>
            </w:r>
            <w:bookmarkStart w:id="0" w:name="_GoBack"/>
            <w:r/>
            <w:bookmarkEnd w:id="0"/>
            <w:r>
              <w:rPr>
                <w:sz w:val="28"/>
                <w:szCs w:val="28"/>
              </w:rPr>
              <w:t xml:space="preserve"> дел постоянного хранения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1944-1954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</w:tbl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В данный раздел описи внесено 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восемь</w:t>
      </w:r>
      <w:r>
        <w:rPr>
          <w:sz w:val="28"/>
          <w:szCs w:val="28"/>
        </w:rPr>
        <w:t xml:space="preserve">) дел</w:t>
      </w:r>
      <w:r>
        <w:rPr>
          <w:sz w:val="28"/>
          <w:szCs w:val="28"/>
        </w:rPr>
        <w:t xml:space="preserve">, </w:t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№ 1 по № 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 в том числ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,</w:t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л</w:t>
      </w:r>
      <w:r>
        <w:rPr>
          <w:sz w:val="28"/>
          <w:szCs w:val="28"/>
        </w:rPr>
        <w:t xml:space="preserve">итерные номера: </w:t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ропущенные номера:</w:t>
      </w:r>
      <w:r>
        <w:rPr>
          <w:sz w:val="28"/>
          <w:szCs w:val="28"/>
        </w:rPr>
        <w:t xml:space="preserve"> </w:t>
      </w:r>
      <w:r/>
    </w:p>
    <w:p>
      <w:pPr>
        <w:ind w:firstLine="708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8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Опись составила                                               </w:t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ачальник архивного сектора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Е.А.Перепелов</w:t>
      </w:r>
      <w:r>
        <w:rPr>
          <w:sz w:val="28"/>
          <w:szCs w:val="28"/>
        </w:rPr>
        <w:t xml:space="preserve">а</w:t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.02.202</w:t>
      </w:r>
      <w:r>
        <w:rPr>
          <w:sz w:val="28"/>
          <w:szCs w:val="28"/>
        </w:rPr>
        <w:t xml:space="preserve">6</w:t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rPr>
          <w:bCs/>
          <w:sz w:val="28"/>
          <w:szCs w:val="28"/>
        </w:rPr>
      </w:pPr>
      <w:r/>
      <w:bookmarkStart w:id="1" w:name="_Hlk222838175"/>
      <w:r/>
      <w:r/>
    </w:p>
    <w:p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Архивный сектор управления делами</w:t>
      </w:r>
      <w:r/>
    </w:p>
    <w:p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администрации Лукояновского муниципального округа </w:t>
      </w:r>
      <w:r/>
    </w:p>
    <w:p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Нижегородской области</w:t>
      </w:r>
      <w:r/>
    </w:p>
    <w:p>
      <w:pPr>
        <w:ind w:left="-180" w:right="708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left="-180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Ф О Н Д № Р-</w:t>
      </w:r>
      <w:r>
        <w:rPr>
          <w:bCs/>
          <w:sz w:val="32"/>
          <w:szCs w:val="32"/>
        </w:rPr>
        <w:t xml:space="preserve">133</w:t>
      </w:r>
      <w:r/>
    </w:p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К</w:t>
      </w:r>
      <w:r>
        <w:rPr>
          <w:sz w:val="32"/>
          <w:szCs w:val="32"/>
        </w:rPr>
        <w:t xml:space="preserve">раснополянский</w:t>
      </w:r>
      <w:r>
        <w:rPr>
          <w:sz w:val="32"/>
          <w:szCs w:val="32"/>
        </w:rPr>
        <w:t xml:space="preserve"> сельсовет</w:t>
      </w:r>
      <w:r/>
    </w:p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Большемаресьевского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района</w:t>
      </w:r>
      <w:r/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rPr>
          <w:sz w:val="32"/>
          <w:szCs w:val="32"/>
        </w:rPr>
      </w:pPr>
      <w:r>
        <w:rPr>
          <w:sz w:val="32"/>
          <w:szCs w:val="32"/>
        </w:rPr>
      </w:r>
      <w:r/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left="-180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left="-180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left="-180"/>
        <w:jc w:val="center"/>
        <w:rPr>
          <w:sz w:val="28"/>
          <w:szCs w:val="28"/>
        </w:rPr>
        <w:outlineLvl w:val="0"/>
      </w:pPr>
      <w:r>
        <w:rPr>
          <w:sz w:val="28"/>
          <w:szCs w:val="28"/>
        </w:rPr>
      </w:r>
      <w:r/>
    </w:p>
    <w:p>
      <w:pPr>
        <w:ind w:left="-180"/>
        <w:jc w:val="center"/>
        <w:rPr>
          <w:sz w:val="28"/>
          <w:szCs w:val="28"/>
        </w:rPr>
        <w:outlineLvl w:val="0"/>
      </w:pPr>
      <w:r>
        <w:rPr>
          <w:sz w:val="28"/>
          <w:szCs w:val="28"/>
        </w:rPr>
      </w:r>
      <w:r/>
    </w:p>
    <w:p>
      <w:pPr>
        <w:ind w:left="-180"/>
        <w:jc w:val="center"/>
        <w:rPr>
          <w:sz w:val="28"/>
          <w:szCs w:val="28"/>
        </w:rPr>
        <w:outlineLvl w:val="0"/>
      </w:pPr>
      <w:r>
        <w:rPr>
          <w:sz w:val="28"/>
          <w:szCs w:val="28"/>
        </w:rPr>
      </w:r>
      <w:r/>
    </w:p>
    <w:p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О П И С Ь № 1</w:t>
      </w:r>
      <w:r/>
    </w:p>
    <w:p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дел, документов</w:t>
      </w:r>
      <w:r>
        <w:rPr>
          <w:bCs/>
          <w:sz w:val="32"/>
          <w:szCs w:val="32"/>
        </w:rPr>
        <w:t xml:space="preserve"> </w:t>
      </w:r>
      <w:r>
        <w:rPr>
          <w:bCs/>
          <w:sz w:val="32"/>
          <w:szCs w:val="32"/>
        </w:rPr>
        <w:t xml:space="preserve">постоянного хранения </w:t>
      </w:r>
      <w:r/>
    </w:p>
    <w:p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за194</w:t>
      </w:r>
      <w:r>
        <w:rPr>
          <w:bCs/>
          <w:sz w:val="32"/>
          <w:szCs w:val="32"/>
        </w:rPr>
        <w:t xml:space="preserve">4</w:t>
      </w:r>
      <w:r>
        <w:rPr>
          <w:bCs/>
          <w:sz w:val="32"/>
          <w:szCs w:val="32"/>
        </w:rPr>
        <w:t xml:space="preserve">-19</w:t>
      </w:r>
      <w:r>
        <w:rPr>
          <w:bCs/>
          <w:sz w:val="32"/>
          <w:szCs w:val="32"/>
        </w:rPr>
        <w:t xml:space="preserve">54</w:t>
      </w:r>
      <w:r>
        <w:rPr>
          <w:bCs/>
          <w:sz w:val="32"/>
          <w:szCs w:val="32"/>
        </w:rPr>
        <w:t xml:space="preserve"> годы</w:t>
      </w:r>
      <w:r/>
    </w:p>
    <w:p>
      <w:pPr>
        <w:ind w:left="-180"/>
        <w:jc w:val="center"/>
        <w:rPr>
          <w:sz w:val="28"/>
          <w:szCs w:val="28"/>
        </w:rPr>
        <w:outlineLvl w:val="0"/>
      </w:pPr>
      <w:r>
        <w:rPr>
          <w:sz w:val="28"/>
          <w:szCs w:val="28"/>
        </w:rPr>
      </w:r>
      <w:bookmarkEnd w:id="1"/>
      <w:r/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sectPr>
      <w:footnotePr/>
      <w:endnotePr/>
      <w:type w:val="nextPage"/>
      <w:pgSz w:w="11906" w:h="16838" w:orient="portrait"/>
      <w:pgMar w:top="719" w:right="850" w:bottom="709" w:left="108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30202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599"/>
    <w:next w:val="59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0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599"/>
    <w:next w:val="59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0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599"/>
    <w:next w:val="59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0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599"/>
    <w:next w:val="59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0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599"/>
    <w:next w:val="59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0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599"/>
    <w:next w:val="59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0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599"/>
    <w:next w:val="59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0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599"/>
    <w:next w:val="59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0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599"/>
    <w:next w:val="59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0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599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599"/>
    <w:next w:val="59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00"/>
    <w:link w:val="34"/>
    <w:uiPriority w:val="10"/>
    <w:rPr>
      <w:sz w:val="48"/>
      <w:szCs w:val="48"/>
    </w:rPr>
  </w:style>
  <w:style w:type="paragraph" w:styleId="36">
    <w:name w:val="Subtitle"/>
    <w:basedOn w:val="599"/>
    <w:next w:val="59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00"/>
    <w:link w:val="36"/>
    <w:uiPriority w:val="11"/>
    <w:rPr>
      <w:sz w:val="24"/>
      <w:szCs w:val="24"/>
    </w:rPr>
  </w:style>
  <w:style w:type="paragraph" w:styleId="38">
    <w:name w:val="Quote"/>
    <w:basedOn w:val="599"/>
    <w:next w:val="59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599"/>
    <w:next w:val="59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59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00"/>
    <w:link w:val="42"/>
    <w:uiPriority w:val="99"/>
  </w:style>
  <w:style w:type="paragraph" w:styleId="44">
    <w:name w:val="Footer"/>
    <w:basedOn w:val="59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00"/>
    <w:link w:val="44"/>
    <w:uiPriority w:val="99"/>
  </w:style>
  <w:style w:type="paragraph" w:styleId="46">
    <w:name w:val="Caption"/>
    <w:basedOn w:val="599"/>
    <w:next w:val="59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0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0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59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00"/>
    <w:uiPriority w:val="99"/>
    <w:unhideWhenUsed/>
    <w:rPr>
      <w:vertAlign w:val="superscript"/>
    </w:rPr>
  </w:style>
  <w:style w:type="paragraph" w:styleId="178">
    <w:name w:val="endnote text"/>
    <w:basedOn w:val="59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00"/>
    <w:uiPriority w:val="99"/>
    <w:semiHidden/>
    <w:unhideWhenUsed/>
    <w:rPr>
      <w:vertAlign w:val="superscript"/>
    </w:rPr>
  </w:style>
  <w:style w:type="paragraph" w:styleId="181">
    <w:name w:val="toc 1"/>
    <w:basedOn w:val="599"/>
    <w:next w:val="59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599"/>
    <w:next w:val="59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599"/>
    <w:next w:val="59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599"/>
    <w:next w:val="59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599"/>
    <w:next w:val="59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599"/>
    <w:next w:val="59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599"/>
    <w:next w:val="59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599"/>
    <w:next w:val="59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599"/>
    <w:next w:val="59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599"/>
    <w:next w:val="599"/>
    <w:uiPriority w:val="99"/>
    <w:unhideWhenUsed/>
    <w:pPr>
      <w:spacing w:after="0" w:afterAutospacing="0"/>
    </w:pPr>
  </w:style>
  <w:style w:type="paragraph" w:styleId="599" w:default="1">
    <w:name w:val="Normal"/>
    <w:qFormat/>
    <w:rPr>
      <w:sz w:val="24"/>
      <w:szCs w:val="24"/>
    </w:rPr>
  </w:style>
  <w:style w:type="character" w:styleId="600" w:default="1">
    <w:name w:val="Default Paragraph Font"/>
    <w:uiPriority w:val="1"/>
    <w:semiHidden/>
    <w:unhideWhenUsed/>
  </w:style>
  <w:style w:type="table" w:styleId="60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2" w:default="1">
    <w:name w:val="No List"/>
    <w:uiPriority w:val="99"/>
    <w:semiHidden/>
    <w:unhideWhenUsed/>
  </w:style>
  <w:style w:type="character" w:styleId="603" w:customStyle="1">
    <w:name w:val="mail-message-sender-email"/>
    <w:basedOn w:val="600"/>
  </w:style>
  <w:style w:type="paragraph" w:styleId="604">
    <w:name w:val="Balloon Text"/>
    <w:basedOn w:val="599"/>
    <w:link w:val="605"/>
    <w:semiHidden/>
    <w:unhideWhenUsed/>
    <w:rPr>
      <w:rFonts w:ascii="Segoe UI" w:hAnsi="Segoe UI" w:cs="Segoe UI"/>
      <w:sz w:val="18"/>
      <w:szCs w:val="18"/>
    </w:rPr>
  </w:style>
  <w:style w:type="character" w:styleId="605" w:customStyle="1">
    <w:name w:val="Текст выноски Знак"/>
    <w:basedOn w:val="600"/>
    <w:link w:val="604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F51D0-271F-4AB6-A3E8-F6492F7AD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Company>*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 ОБРАЗОВАНИЯ</dc:title>
  <dc:creator>*</dc:creator>
  <cp:revision>27</cp:revision>
  <dcterms:created xsi:type="dcterms:W3CDTF">2023-07-13T08:49:00Z</dcterms:created>
  <dcterms:modified xsi:type="dcterms:W3CDTF">2026-03-24T08:40:23Z</dcterms:modified>
</cp:coreProperties>
</file>